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Samverkan med Försvarsmakten – boende och infrastruktur för I 19 i Boden</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Bodens garnison (I 19 Norrbottens regemente) är en av Sveriges viktigaste militära anläggningar med specialisering på vinterkrigföring och markstrid i subarktisk miljö. Regementet växer kraftigt: 580 nya värnpliktiga på plats 2025, återtagande av gamla lokaler och ökad verksamhet (SVT 2025-08, Försvarsmakten). Garnisonens dag och övningar som AURORA är viktiga lokala evenemang.</w:t>
      </w:r>
    </w:p>
    <w:p>
      <w:pPr>
        <w:spacing w:after="100"/>
      </w:pPr>
      <w:r>
        <w:t xml:space="preserve">Tillväxten ställer krav på kommunen: boende för värnpliktiga och deras familjer under permissioner, infrastruktur (vägar, service), trygghet och samverkan kring evenemang. Kommunen har historiskt haft nära band till garnisonen, men den snabba expansionen kräver uppdaterad planering för att inte skapa flaskhalsar.</w:t>
      </w:r>
    </w:p>
    <w:p>
      <w:pPr>
        <w:spacing w:after="100"/>
      </w:pPr>
      <w:r>
        <w:t xml:space="preserve">Moderaterna vill att Boden ska vara Sveriges mest försvarsvänliga kommun. En formaliserad samverkansstruktur mellan kommun, I 19 och andra aktörer kan säkra bostäder, service och infrastruktur som stödjer totalförsvaret samtidigt som det skapar jobb och attraktivitet för civila.</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kommunstyrelsen i uppdrag att i samverkan med Försvarsmakten (I 19) ta fram en gemensam handlingsplan för boende, infrastruktur och service till värnpliktiga och anhöriga under 2026–2028.</w:t>
      </w:r>
    </w:p>
    <w:p>
      <w:pPr>
        <w:spacing w:after="40"/>
      </w:pPr>
      <w:r>
        <w:rPr>
          <w:b/>
          <w:bCs/>
        </w:rPr>
        <w:t xml:space="preserve">2. </w:t>
      </w:r>
      <w:r>
        <w:t xml:space="preserve">Att avsätta medel i budget 2027 för förbättrad samordning, eventuellt tillfälligt boende under övningar samt infrastruktur som gagnar både militär och civil verksamhet.</w:t>
      </w:r>
    </w:p>
    <w:p>
      <w:pPr>
        <w:spacing w:after="40"/>
      </w:pPr>
      <w:r>
        <w:rPr>
          <w:b/>
          <w:bCs/>
        </w:rPr>
        <w:t xml:space="preserve">3. </w:t>
      </w:r>
      <w:r>
        <w:t xml:space="preserve">Att säkerställa att kommunens planering (bostad, skola, omsorg) tar hänsyn till garnisonens expansion och att Försvarsmakten bjuds in i relevanta planprocesser.</w:t>
      </w:r>
    </w:p>
    <w:p>
      <w:pPr>
        <w:spacing w:after="40"/>
      </w:pPr>
      <w:r>
        <w:rPr>
          <w:b/>
          <w:bCs/>
        </w:rPr>
        <w:t xml:space="preserve">4. </w:t>
      </w:r>
      <w:r>
        <w:t xml:space="preserve">Att årligen redovisa samverkansläget och effekter för kommunens ekonomi och attraktivitet till kommunfullmäktige.</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2026-06-06T01:48:19.585Z</dcterms:created>
  <dcterms:modified xsi:type="dcterms:W3CDTF">2026-06-06T01:48:19.585Z</dcterms:modified>
</cp:coreProperties>
</file>

<file path=docProps/custom.xml><?xml version="1.0" encoding="utf-8"?>
<Properties xmlns="http://schemas.openxmlformats.org/officeDocument/2006/custom-properties" xmlns:vt="http://schemas.openxmlformats.org/officeDocument/2006/docPropsVTypes"/>
</file>